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69C99" w14:textId="77777777" w:rsidR="00682E8B" w:rsidRDefault="00682E8B" w:rsidP="00682E8B">
      <w:pPr>
        <w:rPr>
          <w:sz w:val="96"/>
          <w:szCs w:val="96"/>
        </w:rPr>
      </w:pPr>
    </w:p>
    <w:p w14:paraId="4C124604" w14:textId="77777777" w:rsidR="00682E8B" w:rsidRPr="00E526C4" w:rsidRDefault="00682E8B" w:rsidP="00682E8B">
      <w:pPr>
        <w:jc w:val="center"/>
        <w:rPr>
          <w:rFonts w:cstheme="minorHAnsi"/>
          <w:sz w:val="96"/>
          <w:szCs w:val="96"/>
        </w:rPr>
      </w:pPr>
      <w:r w:rsidRPr="00E526C4">
        <w:rPr>
          <w:rFonts w:cstheme="minorHAnsi"/>
          <w:sz w:val="96"/>
          <w:szCs w:val="96"/>
        </w:rPr>
        <w:t>Superstar Sports</w:t>
      </w:r>
    </w:p>
    <w:p w14:paraId="7414D646" w14:textId="77777777" w:rsidR="00682E8B" w:rsidRPr="00E526C4" w:rsidRDefault="00682E8B" w:rsidP="00682E8B">
      <w:pPr>
        <w:jc w:val="center"/>
        <w:rPr>
          <w:rFonts w:cstheme="minorHAnsi"/>
          <w:sz w:val="96"/>
          <w:szCs w:val="96"/>
        </w:rPr>
      </w:pPr>
    </w:p>
    <w:p w14:paraId="5E6D3EED" w14:textId="77777777" w:rsidR="00682E8B" w:rsidRPr="00E526C4" w:rsidRDefault="00682E8B" w:rsidP="00682E8B">
      <w:pPr>
        <w:jc w:val="center"/>
        <w:rPr>
          <w:rFonts w:cstheme="minorHAnsi"/>
          <w:sz w:val="96"/>
          <w:szCs w:val="96"/>
        </w:rPr>
      </w:pPr>
      <w:r w:rsidRPr="00E526C4">
        <w:rPr>
          <w:rFonts w:cstheme="minorHAns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5DEA9F07" wp14:editId="0CE3AABC">
            <wp:simplePos x="0" y="0"/>
            <wp:positionH relativeFrom="column">
              <wp:posOffset>1498727</wp:posOffset>
            </wp:positionH>
            <wp:positionV relativeFrom="page">
              <wp:posOffset>3858260</wp:posOffset>
            </wp:positionV>
            <wp:extent cx="2715260" cy="2176145"/>
            <wp:effectExtent l="0" t="0" r="2540" b="0"/>
            <wp:wrapThrough wrapText="bothSides">
              <wp:wrapPolygon edited="0">
                <wp:start x="0" y="0"/>
                <wp:lineTo x="0" y="21430"/>
                <wp:lineTo x="21519" y="21430"/>
                <wp:lineTo x="21519" y="0"/>
                <wp:lineTo x="0" y="0"/>
              </wp:wrapPolygon>
            </wp:wrapThrough>
            <wp:docPr id="19" name="Picture 19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5260" cy="2176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1401E9" w14:textId="77777777" w:rsidR="00682E8B" w:rsidRPr="00E526C4" w:rsidRDefault="00682E8B" w:rsidP="00682E8B">
      <w:pPr>
        <w:jc w:val="center"/>
        <w:rPr>
          <w:rFonts w:cstheme="minorHAnsi"/>
          <w:sz w:val="96"/>
          <w:szCs w:val="96"/>
        </w:rPr>
      </w:pPr>
    </w:p>
    <w:p w14:paraId="3A9A0C21" w14:textId="77777777" w:rsidR="00682E8B" w:rsidRPr="00E526C4" w:rsidRDefault="00682E8B" w:rsidP="00682E8B">
      <w:pPr>
        <w:jc w:val="center"/>
        <w:rPr>
          <w:rFonts w:cstheme="minorHAnsi"/>
          <w:sz w:val="96"/>
          <w:szCs w:val="96"/>
        </w:rPr>
      </w:pPr>
    </w:p>
    <w:p w14:paraId="42D02894" w14:textId="77777777" w:rsidR="00682E8B" w:rsidRPr="00E526C4" w:rsidRDefault="00682E8B" w:rsidP="00682E8B">
      <w:pPr>
        <w:jc w:val="center"/>
        <w:rPr>
          <w:rFonts w:cstheme="minorHAnsi"/>
          <w:sz w:val="96"/>
          <w:szCs w:val="96"/>
        </w:rPr>
      </w:pPr>
    </w:p>
    <w:p w14:paraId="46B18065" w14:textId="77777777" w:rsidR="00682E8B" w:rsidRPr="00E526C4" w:rsidRDefault="00682E8B" w:rsidP="00682E8B">
      <w:pPr>
        <w:jc w:val="center"/>
        <w:rPr>
          <w:rFonts w:cstheme="minorHAnsi"/>
          <w:sz w:val="96"/>
          <w:szCs w:val="96"/>
        </w:rPr>
      </w:pPr>
    </w:p>
    <w:p w14:paraId="2297793C" w14:textId="77777777" w:rsidR="00682E8B" w:rsidRPr="00E526C4" w:rsidRDefault="00682E8B" w:rsidP="00682E8B">
      <w:pPr>
        <w:jc w:val="center"/>
        <w:rPr>
          <w:rFonts w:cstheme="minorHAnsi"/>
          <w:sz w:val="40"/>
          <w:szCs w:val="40"/>
        </w:rPr>
      </w:pPr>
    </w:p>
    <w:p w14:paraId="2812C4C5" w14:textId="77777777" w:rsidR="00682E8B" w:rsidRPr="00E526C4" w:rsidRDefault="00682E8B" w:rsidP="00682E8B">
      <w:pPr>
        <w:jc w:val="center"/>
        <w:rPr>
          <w:rFonts w:cstheme="minorHAnsi"/>
          <w:sz w:val="40"/>
          <w:szCs w:val="40"/>
        </w:rPr>
      </w:pPr>
    </w:p>
    <w:p w14:paraId="73138877" w14:textId="77777777" w:rsidR="00682E8B" w:rsidRPr="00E526C4" w:rsidRDefault="00682E8B" w:rsidP="00682E8B">
      <w:pPr>
        <w:jc w:val="center"/>
        <w:rPr>
          <w:rFonts w:cstheme="minorHAnsi"/>
          <w:i/>
          <w:iCs/>
          <w:sz w:val="56"/>
          <w:szCs w:val="56"/>
        </w:rPr>
      </w:pPr>
    </w:p>
    <w:p w14:paraId="4F672156" w14:textId="77777777" w:rsidR="00682E8B" w:rsidRPr="00E526C4" w:rsidRDefault="00682E8B" w:rsidP="00682E8B">
      <w:pPr>
        <w:jc w:val="center"/>
        <w:rPr>
          <w:rFonts w:cstheme="minorHAnsi"/>
          <w:i/>
          <w:iCs/>
          <w:sz w:val="56"/>
          <w:szCs w:val="56"/>
        </w:rPr>
      </w:pPr>
    </w:p>
    <w:p w14:paraId="4276AD7E" w14:textId="20072402" w:rsidR="00682E8B" w:rsidRPr="0034272A" w:rsidRDefault="00682E8B" w:rsidP="00682E8B">
      <w:pPr>
        <w:jc w:val="center"/>
        <w:rPr>
          <w:i/>
          <w:iCs/>
          <w:sz w:val="56"/>
          <w:szCs w:val="56"/>
        </w:rPr>
      </w:pPr>
      <w:r>
        <w:rPr>
          <w:rFonts w:cstheme="minorHAnsi"/>
          <w:i/>
          <w:iCs/>
          <w:sz w:val="56"/>
          <w:szCs w:val="56"/>
        </w:rPr>
        <w:t xml:space="preserve">Equal Opportunities </w:t>
      </w:r>
      <w:r w:rsidR="00C5217F">
        <w:rPr>
          <w:rFonts w:cstheme="minorHAnsi"/>
          <w:i/>
          <w:iCs/>
          <w:sz w:val="56"/>
          <w:szCs w:val="56"/>
        </w:rPr>
        <w:t>Plan</w:t>
      </w:r>
    </w:p>
    <w:p w14:paraId="4CA33687" w14:textId="77777777" w:rsidR="00682E8B" w:rsidRDefault="00682E8B" w:rsidP="00682E8B">
      <w:pPr>
        <w:spacing w:before="100" w:beforeAutospacing="1" w:after="100" w:afterAutospacing="1"/>
        <w:rPr>
          <w:rFonts w:ascii="Tahoma,Bold" w:eastAsia="Times New Roman" w:hAnsi="Tahoma,Bold" w:cs="Times New Roman"/>
          <w:sz w:val="28"/>
          <w:szCs w:val="28"/>
          <w:lang w:eastAsia="en-GB"/>
        </w:rPr>
      </w:pPr>
    </w:p>
    <w:p w14:paraId="569E1DB5" w14:textId="77777777" w:rsidR="00682E8B" w:rsidRDefault="00682E8B" w:rsidP="00682E8B">
      <w:pPr>
        <w:spacing w:before="100" w:beforeAutospacing="1" w:after="100" w:afterAutospacing="1"/>
        <w:rPr>
          <w:rFonts w:ascii="Tahoma,Bold" w:eastAsia="Times New Roman" w:hAnsi="Tahoma,Bold" w:cs="Times New Roman"/>
          <w:sz w:val="28"/>
          <w:szCs w:val="28"/>
          <w:lang w:eastAsia="en-GB"/>
        </w:rPr>
      </w:pPr>
    </w:p>
    <w:p w14:paraId="524E2B93" w14:textId="7E75FC31" w:rsidR="00682E8B" w:rsidRPr="001B3E41" w:rsidRDefault="00682E8B" w:rsidP="00682E8B">
      <w:pPr>
        <w:spacing w:before="100" w:beforeAutospacing="1" w:after="100" w:afterAutospacing="1"/>
        <w:rPr>
          <w:rFonts w:eastAsia="Times New Roman" w:cstheme="minorHAnsi"/>
          <w:b/>
          <w:bCs/>
          <w:lang w:eastAsia="en-GB"/>
        </w:rPr>
      </w:pPr>
      <w:r w:rsidRPr="001B3E41">
        <w:rPr>
          <w:rFonts w:eastAsia="Times New Roman" w:cstheme="minorHAnsi"/>
          <w:b/>
          <w:bCs/>
          <w:sz w:val="28"/>
          <w:szCs w:val="28"/>
          <w:lang w:eastAsia="en-GB"/>
        </w:rPr>
        <w:lastRenderedPageBreak/>
        <w:t>1</w:t>
      </w:r>
      <w:r w:rsidR="00744DD1" w:rsidRPr="001B3E41">
        <w:rPr>
          <w:rFonts w:eastAsia="Times New Roman" w:cstheme="minorHAnsi"/>
          <w:b/>
          <w:bCs/>
          <w:sz w:val="28"/>
          <w:szCs w:val="28"/>
          <w:lang w:eastAsia="en-GB"/>
        </w:rPr>
        <w:t xml:space="preserve"> </w:t>
      </w:r>
      <w:r w:rsidRPr="001B3E41">
        <w:rPr>
          <w:rFonts w:eastAsia="Times New Roman" w:cstheme="minorHAnsi"/>
          <w:b/>
          <w:bCs/>
          <w:sz w:val="28"/>
          <w:szCs w:val="28"/>
          <w:lang w:eastAsia="en-GB"/>
        </w:rPr>
        <w:t xml:space="preserve">Aims </w:t>
      </w:r>
    </w:p>
    <w:p w14:paraId="1BEA9B11" w14:textId="6D06FFC1" w:rsidR="00682E8B" w:rsidRPr="001B3E41" w:rsidRDefault="00744DD1" w:rsidP="00744DD1">
      <w:pPr>
        <w:spacing w:before="100" w:beforeAutospacing="1" w:after="100" w:afterAutospacing="1"/>
        <w:ind w:left="426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>1.1 Superstar</w:t>
      </w:r>
      <w:r w:rsidR="00682E8B" w:rsidRPr="001B3E41">
        <w:rPr>
          <w:rFonts w:eastAsia="Times New Roman" w:cstheme="minorHAnsi"/>
          <w:lang w:eastAsia="en-GB"/>
        </w:rPr>
        <w:t xml:space="preserve"> aims to meet its obligations under the public sector equality duty by having due regard to the need to: </w:t>
      </w:r>
    </w:p>
    <w:p w14:paraId="124BADE6" w14:textId="0CA50505" w:rsidR="00682E8B" w:rsidRPr="001B3E41" w:rsidRDefault="00682E8B" w:rsidP="00744DD1">
      <w:pPr>
        <w:numPr>
          <w:ilvl w:val="0"/>
          <w:numId w:val="2"/>
        </w:numPr>
        <w:spacing w:before="100" w:beforeAutospacing="1" w:after="100" w:afterAutospacing="1"/>
        <w:ind w:left="993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Eliminate discrimination and other conduct that is prohibited by the Equality Act 2010 </w:t>
      </w:r>
    </w:p>
    <w:p w14:paraId="7C5B1868" w14:textId="12C91FC2" w:rsidR="00682E8B" w:rsidRPr="001B3E41" w:rsidRDefault="00682E8B" w:rsidP="00744DD1">
      <w:pPr>
        <w:numPr>
          <w:ilvl w:val="0"/>
          <w:numId w:val="2"/>
        </w:numPr>
        <w:spacing w:before="100" w:beforeAutospacing="1" w:after="100" w:afterAutospacing="1"/>
        <w:ind w:left="993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Advance equality of opportunity between people who share a protected characteristic and people who do not share it </w:t>
      </w:r>
    </w:p>
    <w:p w14:paraId="4DC45567" w14:textId="4DF01467" w:rsidR="00682E8B" w:rsidRPr="001B3E41" w:rsidRDefault="00682E8B" w:rsidP="00744DD1">
      <w:pPr>
        <w:numPr>
          <w:ilvl w:val="0"/>
          <w:numId w:val="2"/>
        </w:numPr>
        <w:spacing w:before="100" w:beforeAutospacing="1" w:after="100" w:afterAutospacing="1"/>
        <w:ind w:left="993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Foster good relations across all characteristics – between people who share a protected characteristic and people who do not share it </w:t>
      </w:r>
    </w:p>
    <w:p w14:paraId="000D2192" w14:textId="4DB9A669" w:rsidR="00682E8B" w:rsidRPr="001B3E41" w:rsidRDefault="00682E8B" w:rsidP="00682E8B">
      <w:pPr>
        <w:spacing w:before="100" w:beforeAutospacing="1" w:after="100" w:afterAutospacing="1"/>
        <w:rPr>
          <w:rFonts w:eastAsia="Times New Roman" w:cstheme="minorHAnsi"/>
          <w:b/>
          <w:bCs/>
          <w:lang w:eastAsia="en-GB"/>
        </w:rPr>
      </w:pPr>
      <w:r w:rsidRPr="001B3E41">
        <w:rPr>
          <w:rFonts w:eastAsia="Times New Roman" w:cstheme="minorHAnsi"/>
          <w:b/>
          <w:bCs/>
          <w:sz w:val="28"/>
          <w:szCs w:val="28"/>
          <w:lang w:eastAsia="en-GB"/>
        </w:rPr>
        <w:t>2</w:t>
      </w:r>
      <w:r w:rsidR="00744DD1" w:rsidRPr="001B3E41">
        <w:rPr>
          <w:rFonts w:eastAsia="Times New Roman" w:cstheme="minorHAnsi"/>
          <w:b/>
          <w:bCs/>
          <w:sz w:val="28"/>
          <w:szCs w:val="28"/>
          <w:lang w:eastAsia="en-GB"/>
        </w:rPr>
        <w:t xml:space="preserve"> </w:t>
      </w:r>
      <w:r w:rsidRPr="001B3E41">
        <w:rPr>
          <w:rFonts w:eastAsia="Times New Roman" w:cstheme="minorHAnsi"/>
          <w:b/>
          <w:bCs/>
          <w:sz w:val="28"/>
          <w:szCs w:val="28"/>
          <w:lang w:eastAsia="en-GB"/>
        </w:rPr>
        <w:t xml:space="preserve">Legislation and Guidance </w:t>
      </w:r>
    </w:p>
    <w:p w14:paraId="12CD86A7" w14:textId="423E1D9B" w:rsidR="00682E8B" w:rsidRPr="001B3E41" w:rsidRDefault="00744DD1" w:rsidP="00744DD1">
      <w:pPr>
        <w:spacing w:before="100" w:beforeAutospacing="1" w:after="100" w:afterAutospacing="1"/>
        <w:ind w:left="426"/>
        <w:rPr>
          <w:rFonts w:eastAsia="Times New Roman" w:cstheme="minorHAnsi"/>
          <w:shd w:val="clear" w:color="auto" w:fill="FFFFFF"/>
          <w:lang w:eastAsia="en-GB"/>
        </w:rPr>
      </w:pPr>
      <w:r w:rsidRPr="001B3E41">
        <w:rPr>
          <w:rFonts w:eastAsia="Times New Roman" w:cstheme="minorHAnsi"/>
          <w:shd w:val="clear" w:color="auto" w:fill="FFFFFF"/>
          <w:lang w:eastAsia="en-GB"/>
        </w:rPr>
        <w:t xml:space="preserve">2.1 </w:t>
      </w:r>
      <w:r w:rsidR="00682E8B" w:rsidRPr="001B3E41">
        <w:rPr>
          <w:rFonts w:eastAsia="Times New Roman" w:cstheme="minorHAnsi"/>
          <w:shd w:val="clear" w:color="auto" w:fill="FFFFFF"/>
          <w:lang w:eastAsia="en-GB"/>
        </w:rPr>
        <w:t xml:space="preserve">This document meets the requirements under the following legislation: </w:t>
      </w:r>
    </w:p>
    <w:p w14:paraId="66142463" w14:textId="77777777" w:rsidR="00744DD1" w:rsidRPr="001B3E41" w:rsidRDefault="00744DD1" w:rsidP="00682E8B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>P</w:t>
      </w:r>
      <w:r w:rsidR="00682E8B" w:rsidRPr="001B3E41">
        <w:rPr>
          <w:rFonts w:eastAsia="Times New Roman" w:cstheme="minorHAnsi"/>
          <w:lang w:eastAsia="en-GB"/>
        </w:rPr>
        <w:t xml:space="preserve">ublic sector equality duty and public sector </w:t>
      </w:r>
    </w:p>
    <w:p w14:paraId="74727B25" w14:textId="77777777" w:rsidR="00744DD1" w:rsidRPr="001B3E41" w:rsidRDefault="00682E8B" w:rsidP="00682E8B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color w:val="0091CE"/>
          <w:lang w:eastAsia="en-GB"/>
        </w:rPr>
        <w:t>The Equality Act 2010</w:t>
      </w:r>
      <w:r w:rsidRPr="001B3E41">
        <w:rPr>
          <w:rFonts w:eastAsia="Times New Roman" w:cstheme="minorHAnsi"/>
          <w:lang w:eastAsia="en-GB"/>
        </w:rPr>
        <w:t xml:space="preserve">, which introduced the protects people from discrimination </w:t>
      </w:r>
    </w:p>
    <w:p w14:paraId="1A0F1273" w14:textId="35D2202F" w:rsidR="00682E8B" w:rsidRPr="001B3E41" w:rsidRDefault="00682E8B" w:rsidP="00744DD1">
      <w:pPr>
        <w:pStyle w:val="ListParagraph"/>
        <w:numPr>
          <w:ilvl w:val="0"/>
          <w:numId w:val="7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color w:val="0091CE"/>
          <w:lang w:eastAsia="en-GB"/>
        </w:rPr>
        <w:t>The Equality Act 2010 (Specific Duties) Regulations 2011</w:t>
      </w:r>
      <w:r w:rsidRPr="001B3E41">
        <w:rPr>
          <w:rFonts w:eastAsia="Times New Roman" w:cstheme="minorHAnsi"/>
          <w:lang w:eastAsia="en-GB"/>
        </w:rPr>
        <w:t>, which require schools to publish information to demonstrate how they are complying with the</w:t>
      </w:r>
      <w:r w:rsidR="00744DD1" w:rsidRPr="001B3E41">
        <w:rPr>
          <w:rFonts w:eastAsia="Times New Roman" w:cstheme="minorHAnsi"/>
          <w:lang w:eastAsia="en-GB"/>
        </w:rPr>
        <w:t xml:space="preserve"> </w:t>
      </w:r>
      <w:r w:rsidRPr="001B3E41">
        <w:rPr>
          <w:rFonts w:eastAsia="Times New Roman" w:cstheme="minorHAnsi"/>
          <w:lang w:eastAsia="en-GB"/>
        </w:rPr>
        <w:t xml:space="preserve">equality duty </w:t>
      </w:r>
      <w:r w:rsidRPr="001B3E41">
        <w:rPr>
          <w:rFonts w:eastAsia="Times New Roman" w:cstheme="minorHAnsi"/>
          <w:color w:val="0091CE"/>
          <w:lang w:eastAsia="en-GB"/>
        </w:rPr>
        <w:t xml:space="preserve">Act 2010 and schools. </w:t>
      </w:r>
    </w:p>
    <w:p w14:paraId="4F43986C" w14:textId="59298609" w:rsidR="00682E8B" w:rsidRPr="001B3E41" w:rsidRDefault="00682E8B" w:rsidP="00682E8B">
      <w:pPr>
        <w:spacing w:before="100" w:beforeAutospacing="1" w:after="100" w:afterAutospacing="1"/>
        <w:rPr>
          <w:rFonts w:eastAsia="Times New Roman" w:cstheme="minorHAnsi"/>
          <w:b/>
          <w:bCs/>
          <w:lang w:eastAsia="en-GB"/>
        </w:rPr>
      </w:pPr>
      <w:r w:rsidRPr="001B3E41">
        <w:rPr>
          <w:rFonts w:eastAsia="Times New Roman" w:cstheme="minorHAnsi"/>
          <w:b/>
          <w:bCs/>
          <w:sz w:val="28"/>
          <w:szCs w:val="28"/>
          <w:lang w:eastAsia="en-GB"/>
        </w:rPr>
        <w:t xml:space="preserve">3 Roles and Responsibilities </w:t>
      </w:r>
    </w:p>
    <w:p w14:paraId="03B3511B" w14:textId="77777777" w:rsidR="00744DD1" w:rsidRPr="001B3E41" w:rsidRDefault="00744DD1" w:rsidP="00744DD1">
      <w:pPr>
        <w:spacing w:before="100" w:beforeAutospacing="1" w:after="100" w:afterAutospacing="1"/>
        <w:ind w:left="426"/>
        <w:rPr>
          <w:rFonts w:eastAsia="Times New Roman" w:cstheme="minorHAnsi"/>
          <w:shd w:val="clear" w:color="auto" w:fill="FFFFFF"/>
          <w:lang w:eastAsia="en-GB"/>
        </w:rPr>
      </w:pPr>
      <w:r w:rsidRPr="001B3E41">
        <w:rPr>
          <w:rFonts w:eastAsia="Times New Roman" w:cstheme="minorHAnsi"/>
          <w:shd w:val="clear" w:color="auto" w:fill="FFFFFF"/>
          <w:lang w:eastAsia="en-GB"/>
        </w:rPr>
        <w:t>3.1 The Company Director will:</w:t>
      </w:r>
    </w:p>
    <w:p w14:paraId="513ED06D" w14:textId="049BF3B8" w:rsidR="00682E8B" w:rsidRPr="001B3E41" w:rsidRDefault="00744DD1" w:rsidP="00744DD1">
      <w:pPr>
        <w:pStyle w:val="ListParagraph"/>
        <w:numPr>
          <w:ilvl w:val="0"/>
          <w:numId w:val="8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Ensure that the equality information and objectives as set out in this statement are published </w:t>
      </w:r>
      <w:r w:rsidR="00A41578" w:rsidRPr="001B3E41">
        <w:rPr>
          <w:rFonts w:eastAsia="Times New Roman" w:cstheme="minorHAnsi"/>
          <w:lang w:eastAsia="en-GB"/>
        </w:rPr>
        <w:t xml:space="preserve">and communicated throughout the business, including to staff, children and parents, and that they are reviewed and updated at least once every four years. </w:t>
      </w:r>
    </w:p>
    <w:p w14:paraId="6DE190B0" w14:textId="2146C5CF" w:rsidR="00A41578" w:rsidRPr="001B3E41" w:rsidRDefault="00A41578" w:rsidP="00744DD1">
      <w:pPr>
        <w:pStyle w:val="ListParagraph"/>
        <w:numPr>
          <w:ilvl w:val="0"/>
          <w:numId w:val="8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Delegate responsibility for monitoring the achievement of the objectives on a daily basis to the Senior Leadership Team and Management. </w:t>
      </w:r>
    </w:p>
    <w:p w14:paraId="53C47339" w14:textId="77777777" w:rsidR="00A41578" w:rsidRPr="001B3E41" w:rsidRDefault="00A41578" w:rsidP="00A41578">
      <w:pPr>
        <w:pStyle w:val="ListParagraph"/>
        <w:numPr>
          <w:ilvl w:val="0"/>
          <w:numId w:val="8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Ensure all staff have access to this document and work to achieve the objectives set out. </w:t>
      </w:r>
    </w:p>
    <w:p w14:paraId="331F531E" w14:textId="77777777" w:rsidR="00A41578" w:rsidRPr="001B3E41" w:rsidRDefault="00A41578" w:rsidP="00A41578">
      <w:pPr>
        <w:spacing w:before="100" w:beforeAutospacing="1" w:after="100" w:afterAutospacing="1"/>
        <w:ind w:left="846"/>
        <w:rPr>
          <w:rFonts w:eastAsia="Times New Roman" w:cstheme="minorHAnsi"/>
          <w:lang w:eastAsia="en-GB"/>
        </w:rPr>
      </w:pPr>
    </w:p>
    <w:p w14:paraId="68BC5E9A" w14:textId="772430EE" w:rsidR="00744DD1" w:rsidRPr="001B3E41" w:rsidRDefault="00744DD1" w:rsidP="00744DD1">
      <w:pPr>
        <w:spacing w:before="100" w:beforeAutospacing="1" w:after="100" w:afterAutospacing="1"/>
        <w:ind w:left="426"/>
        <w:rPr>
          <w:rFonts w:eastAsia="Times New Roman" w:cstheme="minorHAnsi"/>
          <w:shd w:val="clear" w:color="auto" w:fill="FFFFFF"/>
          <w:lang w:eastAsia="en-GB"/>
        </w:rPr>
      </w:pPr>
      <w:r w:rsidRPr="001B3E41">
        <w:rPr>
          <w:rFonts w:eastAsia="Times New Roman" w:cstheme="minorHAnsi"/>
          <w:shd w:val="clear" w:color="auto" w:fill="FFFFFF"/>
          <w:lang w:eastAsia="en-GB"/>
        </w:rPr>
        <w:t>3.2 The Senior Leadership Team will:</w:t>
      </w:r>
    </w:p>
    <w:p w14:paraId="427620A8" w14:textId="08C02CC1" w:rsidR="00744DD1" w:rsidRPr="001B3E41" w:rsidRDefault="00A41578" w:rsidP="00744DD1">
      <w:pPr>
        <w:pStyle w:val="ListParagraph"/>
        <w:numPr>
          <w:ilvl w:val="0"/>
          <w:numId w:val="8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Monitor success in achieving the objectives and report back to the Company Director. </w:t>
      </w:r>
    </w:p>
    <w:p w14:paraId="1C9670A4" w14:textId="04EA9747" w:rsidR="00A41578" w:rsidRPr="001B3E41" w:rsidRDefault="00A41578" w:rsidP="00744DD1">
      <w:pPr>
        <w:pStyle w:val="ListParagraph"/>
        <w:numPr>
          <w:ilvl w:val="0"/>
          <w:numId w:val="8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Promote knowledge and understanding of the equality objectives amongst staff and children. </w:t>
      </w:r>
    </w:p>
    <w:p w14:paraId="1B79461B" w14:textId="11B62F9F" w:rsidR="00682E8B" w:rsidRPr="001B3E41" w:rsidRDefault="00682E8B" w:rsidP="00A41578">
      <w:pPr>
        <w:rPr>
          <w:rFonts w:eastAsia="Times New Roman" w:cstheme="minorHAnsi"/>
          <w:lang w:eastAsia="en-GB"/>
        </w:rPr>
      </w:pPr>
    </w:p>
    <w:p w14:paraId="438982E1" w14:textId="17BF6391" w:rsidR="00682E8B" w:rsidRPr="001B3E41" w:rsidRDefault="00682E8B" w:rsidP="00682E8B">
      <w:pPr>
        <w:spacing w:before="100" w:beforeAutospacing="1" w:after="100" w:afterAutospacing="1"/>
        <w:rPr>
          <w:rFonts w:eastAsia="Times New Roman" w:cstheme="minorHAnsi"/>
          <w:b/>
          <w:bCs/>
          <w:lang w:eastAsia="en-GB"/>
        </w:rPr>
      </w:pPr>
      <w:r w:rsidRPr="001B3E41">
        <w:rPr>
          <w:rFonts w:eastAsia="Times New Roman" w:cstheme="minorHAnsi"/>
          <w:b/>
          <w:bCs/>
          <w:sz w:val="28"/>
          <w:szCs w:val="28"/>
          <w:lang w:eastAsia="en-GB"/>
        </w:rPr>
        <w:lastRenderedPageBreak/>
        <w:t>4</w:t>
      </w:r>
      <w:r w:rsidR="00A41578" w:rsidRPr="001B3E41">
        <w:rPr>
          <w:rFonts w:eastAsia="Times New Roman" w:cstheme="minorHAnsi"/>
          <w:b/>
          <w:bCs/>
          <w:sz w:val="28"/>
          <w:szCs w:val="28"/>
          <w:lang w:eastAsia="en-GB"/>
        </w:rPr>
        <w:t xml:space="preserve"> </w:t>
      </w:r>
      <w:r w:rsidRPr="001B3E41">
        <w:rPr>
          <w:rFonts w:eastAsia="Times New Roman" w:cstheme="minorHAnsi"/>
          <w:b/>
          <w:bCs/>
          <w:sz w:val="28"/>
          <w:szCs w:val="28"/>
          <w:lang w:eastAsia="en-GB"/>
        </w:rPr>
        <w:t xml:space="preserve">Eliminating Discrimination </w:t>
      </w:r>
    </w:p>
    <w:p w14:paraId="0D6EC3A3" w14:textId="4A455BF2" w:rsidR="00682E8B" w:rsidRPr="001B3E41" w:rsidRDefault="00A41578" w:rsidP="00A41578">
      <w:pPr>
        <w:spacing w:before="100" w:beforeAutospacing="1" w:after="100" w:afterAutospacing="1"/>
        <w:ind w:left="851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4.1 Superstar Sports </w:t>
      </w:r>
      <w:r w:rsidR="00682E8B" w:rsidRPr="001B3E41">
        <w:rPr>
          <w:rFonts w:eastAsia="Times New Roman" w:cstheme="minorHAnsi"/>
          <w:lang w:eastAsia="en-GB"/>
        </w:rPr>
        <w:t xml:space="preserve">is aware of its obligations under the Equality Act 2010 and complies with non- discrimination provisions. </w:t>
      </w:r>
    </w:p>
    <w:p w14:paraId="6D540C25" w14:textId="3F5B6658" w:rsidR="00682E8B" w:rsidRPr="001B3E41" w:rsidRDefault="00A41578" w:rsidP="00A41578">
      <w:pPr>
        <w:spacing w:before="100" w:beforeAutospacing="1" w:after="100" w:afterAutospacing="1"/>
        <w:ind w:left="851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4.2 </w:t>
      </w:r>
      <w:r w:rsidR="00682E8B" w:rsidRPr="001B3E41">
        <w:rPr>
          <w:rFonts w:eastAsia="Times New Roman" w:cstheme="minorHAnsi"/>
          <w:lang w:eastAsia="en-GB"/>
        </w:rPr>
        <w:t xml:space="preserve">Where relevant, our policies include reference to the importance of avoiding discrimination and other prohibited conduct. </w:t>
      </w:r>
    </w:p>
    <w:p w14:paraId="05C5A014" w14:textId="755C6ABF" w:rsidR="00682E8B" w:rsidRPr="001B3E41" w:rsidRDefault="00A41578" w:rsidP="00A41578">
      <w:pPr>
        <w:spacing w:before="100" w:beforeAutospacing="1" w:after="100" w:afterAutospacing="1"/>
        <w:ind w:left="851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4.3 </w:t>
      </w:r>
      <w:r w:rsidR="00682E8B" w:rsidRPr="001B3E41">
        <w:rPr>
          <w:rFonts w:eastAsia="Times New Roman" w:cstheme="minorHAnsi"/>
          <w:lang w:eastAsia="en-GB"/>
        </w:rPr>
        <w:t>Staff are regularly reminded of their responsibilities under the Equality Act, for example during meetings.</w:t>
      </w:r>
      <w:r w:rsidRPr="001B3E41">
        <w:rPr>
          <w:rFonts w:eastAsia="Times New Roman" w:cstheme="minorHAnsi"/>
          <w:lang w:eastAsia="en-GB"/>
        </w:rPr>
        <w:t xml:space="preserve"> </w:t>
      </w:r>
      <w:r w:rsidR="00682E8B" w:rsidRPr="001B3E41">
        <w:rPr>
          <w:rFonts w:eastAsia="Times New Roman" w:cstheme="minorHAnsi"/>
          <w:lang w:eastAsia="en-GB"/>
        </w:rPr>
        <w:t xml:space="preserve">New staff receive training on the Equality Act as part of their induction, and all staff receive refresher training every September. </w:t>
      </w:r>
    </w:p>
    <w:p w14:paraId="6680BFF7" w14:textId="03BA319A" w:rsidR="00A41578" w:rsidRPr="001B3E41" w:rsidRDefault="00A41578" w:rsidP="00A41578">
      <w:pPr>
        <w:spacing w:before="100" w:beforeAutospacing="1" w:after="100" w:afterAutospacing="1"/>
        <w:rPr>
          <w:rFonts w:eastAsia="Times New Roman" w:cstheme="minorHAnsi"/>
          <w:b/>
          <w:bCs/>
          <w:lang w:eastAsia="en-GB"/>
        </w:rPr>
      </w:pPr>
      <w:r w:rsidRPr="001B3E41">
        <w:rPr>
          <w:rFonts w:eastAsia="Times New Roman" w:cstheme="minorHAnsi"/>
          <w:b/>
          <w:bCs/>
          <w:sz w:val="28"/>
          <w:szCs w:val="28"/>
          <w:lang w:eastAsia="en-GB"/>
        </w:rPr>
        <w:t xml:space="preserve">5 </w:t>
      </w:r>
      <w:r w:rsidR="00682E8B" w:rsidRPr="001B3E41">
        <w:rPr>
          <w:rFonts w:eastAsia="Times New Roman" w:cstheme="minorHAnsi"/>
          <w:b/>
          <w:bCs/>
          <w:sz w:val="28"/>
          <w:szCs w:val="28"/>
          <w:lang w:eastAsia="en-GB"/>
        </w:rPr>
        <w:t xml:space="preserve">Advancing Equality of Opportunity </w:t>
      </w:r>
    </w:p>
    <w:p w14:paraId="6A6A9FA8" w14:textId="67741B96" w:rsidR="00A41578" w:rsidRPr="001B3E41" w:rsidRDefault="00682E8B" w:rsidP="00A41578">
      <w:pPr>
        <w:pStyle w:val="ListParagraph"/>
        <w:numPr>
          <w:ilvl w:val="1"/>
          <w:numId w:val="9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As set out in the DfE guidance on the Equality Act, </w:t>
      </w:r>
      <w:r w:rsidR="00A41578" w:rsidRPr="001B3E41">
        <w:rPr>
          <w:rFonts w:eastAsia="Times New Roman" w:cstheme="minorHAnsi"/>
          <w:lang w:eastAsia="en-GB"/>
        </w:rPr>
        <w:t xml:space="preserve">Superstar Sports </w:t>
      </w:r>
      <w:r w:rsidRPr="001B3E41">
        <w:rPr>
          <w:rFonts w:eastAsia="Times New Roman" w:cstheme="minorHAnsi"/>
          <w:lang w:eastAsia="en-GB"/>
        </w:rPr>
        <w:t xml:space="preserve">aims to advance equality of opportunity by: </w:t>
      </w:r>
    </w:p>
    <w:p w14:paraId="6C533D2E" w14:textId="77777777" w:rsidR="00A41578" w:rsidRPr="001B3E41" w:rsidRDefault="00A41578" w:rsidP="00A41578">
      <w:pPr>
        <w:pStyle w:val="ListParagraph"/>
        <w:spacing w:before="100" w:beforeAutospacing="1" w:after="100" w:afterAutospacing="1"/>
        <w:ind w:left="1251"/>
        <w:rPr>
          <w:rFonts w:eastAsia="Times New Roman" w:cstheme="minorHAnsi"/>
          <w:lang w:eastAsia="en-GB"/>
        </w:rPr>
      </w:pPr>
    </w:p>
    <w:p w14:paraId="2739F1B1" w14:textId="55D3CF2A" w:rsidR="00A41578" w:rsidRPr="001B3E41" w:rsidRDefault="00682E8B" w:rsidP="00A41578">
      <w:pPr>
        <w:pStyle w:val="ListParagraph"/>
        <w:numPr>
          <w:ilvl w:val="0"/>
          <w:numId w:val="10"/>
        </w:numPr>
        <w:spacing w:before="100" w:beforeAutospacing="1" w:after="100" w:afterAutospacing="1"/>
        <w:ind w:left="1276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Removing or minimising disadvantages suffered by people which are connected to a particular characteristic they have (e.g. </w:t>
      </w:r>
      <w:proofErr w:type="gramStart"/>
      <w:r w:rsidR="00A41578" w:rsidRPr="001B3E41">
        <w:rPr>
          <w:rFonts w:eastAsia="Times New Roman" w:cstheme="minorHAnsi"/>
          <w:lang w:eastAsia="en-GB"/>
        </w:rPr>
        <w:t xml:space="preserve">children </w:t>
      </w:r>
      <w:r w:rsidRPr="001B3E41">
        <w:rPr>
          <w:rFonts w:eastAsia="Times New Roman" w:cstheme="minorHAnsi"/>
          <w:lang w:eastAsia="en-GB"/>
        </w:rPr>
        <w:t xml:space="preserve"> with</w:t>
      </w:r>
      <w:proofErr w:type="gramEnd"/>
      <w:r w:rsidRPr="001B3E41">
        <w:rPr>
          <w:rFonts w:eastAsia="Times New Roman" w:cstheme="minorHAnsi"/>
          <w:lang w:eastAsia="en-GB"/>
        </w:rPr>
        <w:t xml:space="preserve"> disabilities) </w:t>
      </w:r>
    </w:p>
    <w:p w14:paraId="479781C6" w14:textId="77777777" w:rsidR="00A41578" w:rsidRPr="001B3E41" w:rsidRDefault="00682E8B" w:rsidP="00A41578">
      <w:pPr>
        <w:pStyle w:val="ListParagraph"/>
        <w:numPr>
          <w:ilvl w:val="0"/>
          <w:numId w:val="10"/>
        </w:numPr>
        <w:spacing w:before="100" w:beforeAutospacing="1" w:after="100" w:afterAutospacing="1"/>
        <w:ind w:left="1276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Taking steps to meet the particular needs of people who have a particular characteristic (e.g. enabling Muslim pupils to pray at prescribed times) </w:t>
      </w:r>
    </w:p>
    <w:p w14:paraId="33BA7706" w14:textId="0A17A166" w:rsidR="00682E8B" w:rsidRPr="001B3E41" w:rsidRDefault="00682E8B" w:rsidP="00A41578">
      <w:pPr>
        <w:pStyle w:val="ListParagraph"/>
        <w:numPr>
          <w:ilvl w:val="0"/>
          <w:numId w:val="10"/>
        </w:numPr>
        <w:spacing w:before="100" w:beforeAutospacing="1" w:after="100" w:afterAutospacing="1"/>
        <w:ind w:left="1276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Encouraging people who have a particular characteristic to participate fully in any activities (e.g. encouraging all pupils to be involved in the full range of school clubs) </w:t>
      </w:r>
    </w:p>
    <w:p w14:paraId="2445F39F" w14:textId="449A6B1A" w:rsidR="00682E8B" w:rsidRPr="001B3E41" w:rsidRDefault="00682E8B" w:rsidP="00A41578">
      <w:pPr>
        <w:spacing w:before="100" w:beforeAutospacing="1" w:after="100" w:afterAutospacing="1"/>
        <w:rPr>
          <w:rFonts w:eastAsia="Times New Roman" w:cstheme="minorHAnsi"/>
          <w:b/>
          <w:bCs/>
          <w:lang w:eastAsia="en-GB"/>
        </w:rPr>
      </w:pPr>
      <w:r w:rsidRPr="001B3E41">
        <w:rPr>
          <w:rFonts w:eastAsia="Times New Roman" w:cstheme="minorHAnsi"/>
          <w:b/>
          <w:bCs/>
          <w:sz w:val="28"/>
          <w:szCs w:val="28"/>
          <w:lang w:eastAsia="en-GB"/>
        </w:rPr>
        <w:t>6</w:t>
      </w:r>
      <w:r w:rsidR="00A41578" w:rsidRPr="001B3E41">
        <w:rPr>
          <w:rFonts w:eastAsia="Times New Roman" w:cstheme="minorHAnsi"/>
          <w:b/>
          <w:bCs/>
          <w:sz w:val="28"/>
          <w:szCs w:val="28"/>
          <w:lang w:eastAsia="en-GB"/>
        </w:rPr>
        <w:t xml:space="preserve"> </w:t>
      </w:r>
      <w:r w:rsidRPr="001B3E41">
        <w:rPr>
          <w:rFonts w:eastAsia="Times New Roman" w:cstheme="minorHAnsi"/>
          <w:b/>
          <w:bCs/>
          <w:sz w:val="28"/>
          <w:szCs w:val="28"/>
          <w:lang w:eastAsia="en-GB"/>
        </w:rPr>
        <w:t xml:space="preserve">Fostering Good Relations </w:t>
      </w:r>
    </w:p>
    <w:p w14:paraId="2A9FE64B" w14:textId="252E176B" w:rsidR="00682E8B" w:rsidRPr="001B3E41" w:rsidRDefault="00A41578" w:rsidP="00682E8B">
      <w:pPr>
        <w:spacing w:before="100" w:beforeAutospacing="1" w:after="100" w:afterAutospacing="1"/>
        <w:ind w:left="720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6.1 Superstar Sports </w:t>
      </w:r>
      <w:r w:rsidR="00682E8B" w:rsidRPr="001B3E41">
        <w:rPr>
          <w:rFonts w:eastAsia="Times New Roman" w:cstheme="minorHAnsi"/>
          <w:lang w:eastAsia="en-GB"/>
        </w:rPr>
        <w:t xml:space="preserve">aims to foster good relations between those who share a protected characteristic and those who do not share it by: </w:t>
      </w:r>
    </w:p>
    <w:p w14:paraId="400A916F" w14:textId="77777777" w:rsidR="001B3E41" w:rsidRPr="001B3E41" w:rsidRDefault="00682E8B" w:rsidP="001B3E41">
      <w:pPr>
        <w:pStyle w:val="ListParagraph"/>
        <w:numPr>
          <w:ilvl w:val="0"/>
          <w:numId w:val="11"/>
        </w:numPr>
        <w:spacing w:before="100" w:beforeAutospacing="1" w:after="100" w:afterAutospacing="1"/>
        <w:ind w:left="1418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Promoting tolerance, friendship and understanding of a range of religions and cultures </w:t>
      </w:r>
    </w:p>
    <w:p w14:paraId="351BD157" w14:textId="77777777" w:rsidR="001B3E41" w:rsidRPr="001B3E41" w:rsidRDefault="00682E8B" w:rsidP="001B3E41">
      <w:pPr>
        <w:pStyle w:val="ListParagraph"/>
        <w:numPr>
          <w:ilvl w:val="0"/>
          <w:numId w:val="11"/>
        </w:numPr>
        <w:spacing w:before="100" w:beforeAutospacing="1" w:after="100" w:afterAutospacing="1"/>
        <w:ind w:left="1418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All </w:t>
      </w:r>
      <w:r w:rsidR="001B3E41" w:rsidRPr="001B3E41">
        <w:rPr>
          <w:rFonts w:eastAsia="Times New Roman" w:cstheme="minorHAnsi"/>
          <w:lang w:eastAsia="en-GB"/>
        </w:rPr>
        <w:t>children</w:t>
      </w:r>
      <w:r w:rsidRPr="001B3E41">
        <w:rPr>
          <w:rFonts w:eastAsia="Times New Roman" w:cstheme="minorHAnsi"/>
          <w:lang w:eastAsia="en-GB"/>
        </w:rPr>
        <w:t xml:space="preserve"> are encouraged to participate in </w:t>
      </w:r>
      <w:r w:rsidR="001B3E41" w:rsidRPr="001B3E41">
        <w:rPr>
          <w:rFonts w:eastAsia="Times New Roman" w:cstheme="minorHAnsi"/>
          <w:lang w:eastAsia="en-GB"/>
        </w:rPr>
        <w:t>all Superstar Sports</w:t>
      </w:r>
      <w:r w:rsidRPr="001B3E41">
        <w:rPr>
          <w:rFonts w:eastAsia="Times New Roman" w:cstheme="minorHAnsi"/>
          <w:lang w:eastAsia="en-GB"/>
        </w:rPr>
        <w:t xml:space="preserve"> activities. We also work with parents to promote knowledge and understanding of different cultures </w:t>
      </w:r>
    </w:p>
    <w:p w14:paraId="74E00827" w14:textId="047D681E" w:rsidR="001B3E41" w:rsidRPr="001B3E41" w:rsidRDefault="00682E8B" w:rsidP="00682E8B">
      <w:pPr>
        <w:pStyle w:val="ListParagraph"/>
        <w:numPr>
          <w:ilvl w:val="0"/>
          <w:numId w:val="11"/>
        </w:numPr>
        <w:spacing w:before="100" w:beforeAutospacing="1" w:after="100" w:afterAutospacing="1"/>
        <w:ind w:left="1418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We have developed links with people and groups who have specialist knowledge about particular characteristics, which helps inform and develop our approach </w:t>
      </w:r>
    </w:p>
    <w:p w14:paraId="2BD8BFBA" w14:textId="298A68AF" w:rsidR="00682E8B" w:rsidRPr="001B3E41" w:rsidRDefault="00682E8B" w:rsidP="00682E8B">
      <w:pPr>
        <w:spacing w:before="100" w:beforeAutospacing="1" w:after="100" w:afterAutospacing="1"/>
        <w:rPr>
          <w:rFonts w:eastAsia="Times New Roman" w:cstheme="minorHAnsi"/>
          <w:b/>
          <w:bCs/>
          <w:lang w:eastAsia="en-GB"/>
        </w:rPr>
      </w:pPr>
      <w:r w:rsidRPr="001B3E41">
        <w:rPr>
          <w:rFonts w:eastAsia="Times New Roman" w:cstheme="minorHAnsi"/>
          <w:b/>
          <w:bCs/>
          <w:sz w:val="28"/>
          <w:szCs w:val="28"/>
          <w:lang w:eastAsia="en-GB"/>
        </w:rPr>
        <w:t>7</w:t>
      </w:r>
      <w:r w:rsidR="001B3E41" w:rsidRPr="001B3E41">
        <w:rPr>
          <w:rFonts w:eastAsia="Times New Roman" w:cstheme="minorHAnsi"/>
          <w:b/>
          <w:bCs/>
          <w:sz w:val="28"/>
          <w:szCs w:val="28"/>
          <w:lang w:eastAsia="en-GB"/>
        </w:rPr>
        <w:t xml:space="preserve"> </w:t>
      </w:r>
      <w:r w:rsidRPr="001B3E41">
        <w:rPr>
          <w:rFonts w:eastAsia="Times New Roman" w:cstheme="minorHAnsi"/>
          <w:b/>
          <w:bCs/>
          <w:sz w:val="28"/>
          <w:szCs w:val="28"/>
          <w:lang w:eastAsia="en-GB"/>
        </w:rPr>
        <w:t xml:space="preserve">Equality Considerations in Decision Making </w:t>
      </w:r>
    </w:p>
    <w:p w14:paraId="4FEA2867" w14:textId="77777777" w:rsidR="001B3E41" w:rsidRPr="001B3E41" w:rsidRDefault="001B3E41" w:rsidP="001B3E41">
      <w:pPr>
        <w:spacing w:before="100" w:beforeAutospacing="1" w:after="100" w:afterAutospacing="1"/>
        <w:ind w:left="709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7.1 Superstar Sports </w:t>
      </w:r>
      <w:r w:rsidR="00682E8B" w:rsidRPr="001B3E41">
        <w:rPr>
          <w:rFonts w:eastAsia="Times New Roman" w:cstheme="minorHAnsi"/>
          <w:lang w:eastAsia="en-GB"/>
        </w:rPr>
        <w:t xml:space="preserve">ensures it has due regard to equality considerations whenever significant decisions are made. </w:t>
      </w:r>
    </w:p>
    <w:p w14:paraId="38FC7CBA" w14:textId="77777777" w:rsidR="001B3E41" w:rsidRDefault="00682E8B" w:rsidP="001B3E41">
      <w:pPr>
        <w:pStyle w:val="ListParagraph"/>
        <w:numPr>
          <w:ilvl w:val="1"/>
          <w:numId w:val="12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lastRenderedPageBreak/>
        <w:t xml:space="preserve">The school always considers the impact of significant decisions on particular groups. For example, when </w:t>
      </w:r>
      <w:r w:rsidR="001B3E41" w:rsidRPr="001B3E41">
        <w:rPr>
          <w:rFonts w:eastAsia="Times New Roman" w:cstheme="minorHAnsi"/>
          <w:lang w:eastAsia="en-GB"/>
        </w:rPr>
        <w:t xml:space="preserve">occasion </w:t>
      </w:r>
      <w:r w:rsidRPr="001B3E41">
        <w:rPr>
          <w:rFonts w:eastAsia="Times New Roman" w:cstheme="minorHAnsi"/>
          <w:lang w:eastAsia="en-GB"/>
        </w:rPr>
        <w:t>activit</w:t>
      </w:r>
      <w:r w:rsidR="001B3E41" w:rsidRPr="001B3E41">
        <w:rPr>
          <w:rFonts w:eastAsia="Times New Roman" w:cstheme="minorHAnsi"/>
          <w:lang w:eastAsia="en-GB"/>
        </w:rPr>
        <w:t xml:space="preserve">ies are </w:t>
      </w:r>
      <w:r w:rsidRPr="001B3E41">
        <w:rPr>
          <w:rFonts w:eastAsia="Times New Roman" w:cstheme="minorHAnsi"/>
          <w:lang w:eastAsia="en-GB"/>
        </w:rPr>
        <w:t xml:space="preserve">being planned, </w:t>
      </w:r>
      <w:r w:rsidR="001B3E41" w:rsidRPr="001B3E41">
        <w:rPr>
          <w:rFonts w:eastAsia="Times New Roman" w:cstheme="minorHAnsi"/>
          <w:lang w:eastAsia="en-GB"/>
        </w:rPr>
        <w:t xml:space="preserve">Superstar Sports </w:t>
      </w:r>
      <w:r w:rsidRPr="001B3E41">
        <w:rPr>
          <w:rFonts w:eastAsia="Times New Roman" w:cstheme="minorHAnsi"/>
          <w:lang w:eastAsia="en-GB"/>
        </w:rPr>
        <w:t>considers whether the</w:t>
      </w:r>
      <w:r w:rsidR="001B3E41" w:rsidRPr="001B3E41">
        <w:rPr>
          <w:rFonts w:eastAsia="Times New Roman" w:cstheme="minorHAnsi"/>
          <w:lang w:eastAsia="en-GB"/>
        </w:rPr>
        <w:t xml:space="preserve"> activities</w:t>
      </w:r>
      <w:r w:rsidRPr="001B3E41">
        <w:rPr>
          <w:rFonts w:eastAsia="Times New Roman" w:cstheme="minorHAnsi"/>
          <w:lang w:eastAsia="en-GB"/>
        </w:rPr>
        <w:t xml:space="preserve">: </w:t>
      </w:r>
    </w:p>
    <w:p w14:paraId="2F3272CA" w14:textId="77777777" w:rsidR="001B3E41" w:rsidRDefault="001B3E41" w:rsidP="001B3E41">
      <w:pPr>
        <w:pStyle w:val="ListParagraph"/>
        <w:spacing w:before="100" w:beforeAutospacing="1" w:after="100" w:afterAutospacing="1"/>
        <w:ind w:left="1069"/>
        <w:rPr>
          <w:rFonts w:eastAsia="Times New Roman" w:cstheme="minorHAnsi"/>
          <w:lang w:eastAsia="en-GB"/>
        </w:rPr>
      </w:pPr>
    </w:p>
    <w:p w14:paraId="3F8D63D4" w14:textId="1D210A16" w:rsidR="00682E8B" w:rsidRDefault="001B3E41" w:rsidP="001B3E41">
      <w:pPr>
        <w:pStyle w:val="ListParagraph"/>
        <w:numPr>
          <w:ilvl w:val="0"/>
          <w:numId w:val="13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Appropriate to any religious holiday being celebrated </w:t>
      </w:r>
    </w:p>
    <w:p w14:paraId="178CA67E" w14:textId="58644EF1" w:rsidR="001B3E41" w:rsidRDefault="001B3E41" w:rsidP="001B3E41">
      <w:pPr>
        <w:pStyle w:val="ListParagraph"/>
        <w:numPr>
          <w:ilvl w:val="0"/>
          <w:numId w:val="13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Provide alternative activities not related to specific holidays (such as Christmas or Halloween)</w:t>
      </w:r>
    </w:p>
    <w:p w14:paraId="4DE0020F" w14:textId="77777777" w:rsidR="001B3E41" w:rsidRDefault="00682E8B" w:rsidP="001B3E41">
      <w:pPr>
        <w:pStyle w:val="ListParagraph"/>
        <w:numPr>
          <w:ilvl w:val="0"/>
          <w:numId w:val="13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Is accessible to </w:t>
      </w:r>
      <w:r w:rsidR="001B3E41">
        <w:rPr>
          <w:rFonts w:eastAsia="Times New Roman" w:cstheme="minorHAnsi"/>
          <w:lang w:eastAsia="en-GB"/>
        </w:rPr>
        <w:t>children</w:t>
      </w:r>
      <w:r w:rsidRPr="001B3E41">
        <w:rPr>
          <w:rFonts w:eastAsia="Times New Roman" w:cstheme="minorHAnsi"/>
          <w:lang w:eastAsia="en-GB"/>
        </w:rPr>
        <w:t xml:space="preserve"> with disabilities </w:t>
      </w:r>
    </w:p>
    <w:p w14:paraId="3E164E0F" w14:textId="022773F3" w:rsidR="00682E8B" w:rsidRPr="001B3E41" w:rsidRDefault="001B3E41" w:rsidP="001B3E41">
      <w:pPr>
        <w:pStyle w:val="ListParagraph"/>
        <w:numPr>
          <w:ilvl w:val="0"/>
          <w:numId w:val="13"/>
        </w:numPr>
        <w:spacing w:before="100" w:beforeAutospacing="1" w:after="100" w:afterAutospacing="1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Is </w:t>
      </w:r>
      <w:r w:rsidR="00682E8B" w:rsidRPr="001B3E41">
        <w:rPr>
          <w:rFonts w:eastAsia="Times New Roman" w:cstheme="minorHAnsi"/>
          <w:lang w:eastAsia="en-GB"/>
        </w:rPr>
        <w:t xml:space="preserve">equivalent for boys and girls </w:t>
      </w:r>
    </w:p>
    <w:p w14:paraId="4734E1BB" w14:textId="77777777" w:rsidR="001B3E41" w:rsidRDefault="00682E8B" w:rsidP="001B3E41">
      <w:pPr>
        <w:spacing w:before="100" w:beforeAutospacing="1" w:after="100" w:afterAutospacing="1"/>
        <w:rPr>
          <w:rFonts w:eastAsia="Times New Roman" w:cstheme="minorHAnsi"/>
          <w:sz w:val="28"/>
          <w:szCs w:val="28"/>
          <w:lang w:eastAsia="en-GB"/>
        </w:rPr>
      </w:pPr>
      <w:r w:rsidRPr="001B3E41">
        <w:rPr>
          <w:rFonts w:eastAsia="Times New Roman" w:cstheme="minorHAnsi"/>
          <w:b/>
          <w:bCs/>
          <w:sz w:val="28"/>
          <w:szCs w:val="28"/>
          <w:lang w:eastAsia="en-GB"/>
        </w:rPr>
        <w:t>8 Equality Objectives</w:t>
      </w:r>
    </w:p>
    <w:p w14:paraId="17437178" w14:textId="64CD981E" w:rsidR="00682E8B" w:rsidRPr="001B3E41" w:rsidRDefault="00682E8B" w:rsidP="001B3E41">
      <w:pPr>
        <w:spacing w:before="100" w:beforeAutospacing="1" w:after="100" w:afterAutospacing="1"/>
        <w:ind w:left="709"/>
        <w:rPr>
          <w:rFonts w:eastAsia="Times New Roman" w:cstheme="minorHAnsi"/>
          <w:sz w:val="28"/>
          <w:szCs w:val="28"/>
          <w:lang w:eastAsia="en-GB"/>
        </w:rPr>
      </w:pPr>
      <w:r w:rsidRPr="001B3E41">
        <w:rPr>
          <w:rFonts w:eastAsia="Times New Roman" w:cstheme="minorHAnsi"/>
          <w:sz w:val="28"/>
          <w:szCs w:val="28"/>
          <w:lang w:eastAsia="en-GB"/>
        </w:rPr>
        <w:br/>
      </w:r>
      <w:r w:rsidR="001B3E41">
        <w:rPr>
          <w:rFonts w:eastAsia="Times New Roman" w:cstheme="minorHAnsi"/>
          <w:lang w:eastAsia="en-GB"/>
        </w:rPr>
        <w:t xml:space="preserve">8.1 </w:t>
      </w:r>
      <w:r w:rsidRPr="001B3E41">
        <w:rPr>
          <w:rFonts w:eastAsia="Times New Roman" w:cstheme="minorHAnsi"/>
          <w:lang w:eastAsia="en-GB"/>
        </w:rPr>
        <w:t xml:space="preserve">Objective 1: To monitor and analyse </w:t>
      </w:r>
      <w:r w:rsidR="001B3E41">
        <w:rPr>
          <w:rFonts w:eastAsia="Times New Roman" w:cstheme="minorHAnsi"/>
          <w:lang w:eastAsia="en-GB"/>
        </w:rPr>
        <w:t xml:space="preserve">children’s attainment </w:t>
      </w:r>
      <w:r w:rsidRPr="001B3E41">
        <w:rPr>
          <w:rFonts w:eastAsia="Times New Roman" w:cstheme="minorHAnsi"/>
          <w:lang w:eastAsia="en-GB"/>
        </w:rPr>
        <w:t xml:space="preserve">by race, gender and disability and act on any trends or patterns in the data that require additional support for </w:t>
      </w:r>
      <w:r w:rsidR="001B3E41">
        <w:rPr>
          <w:rFonts w:eastAsia="Times New Roman" w:cstheme="minorHAnsi"/>
          <w:lang w:eastAsia="en-GB"/>
        </w:rPr>
        <w:t>children.</w:t>
      </w:r>
    </w:p>
    <w:p w14:paraId="1164D373" w14:textId="3AEFEB33" w:rsidR="00682E8B" w:rsidRPr="001B3E41" w:rsidRDefault="001B3E41" w:rsidP="00682E8B">
      <w:pPr>
        <w:spacing w:before="100" w:beforeAutospacing="1" w:after="100" w:afterAutospacing="1"/>
        <w:ind w:left="720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8.2 </w:t>
      </w:r>
      <w:r w:rsidR="00682E8B" w:rsidRPr="001B3E41">
        <w:rPr>
          <w:rFonts w:eastAsia="Times New Roman" w:cstheme="minorHAnsi"/>
          <w:lang w:eastAsia="en-GB"/>
        </w:rPr>
        <w:t xml:space="preserve">Objective 2: To reduce the incidence of prejudice related incidents in relation to the protected characteristics listed in the Equality Act 2010 </w:t>
      </w:r>
    </w:p>
    <w:p w14:paraId="6410A7DC" w14:textId="71D4BD02" w:rsidR="00682E8B" w:rsidRPr="001B3E41" w:rsidRDefault="001B3E41" w:rsidP="00682E8B">
      <w:pPr>
        <w:spacing w:before="100" w:beforeAutospacing="1" w:after="100" w:afterAutospacing="1"/>
        <w:ind w:left="720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8.3 </w:t>
      </w:r>
      <w:r w:rsidR="00682E8B" w:rsidRPr="001B3E41">
        <w:rPr>
          <w:rFonts w:eastAsia="Times New Roman" w:cstheme="minorHAnsi"/>
          <w:lang w:eastAsia="en-GB"/>
        </w:rPr>
        <w:t xml:space="preserve">Objective 3: To reduce prejudice and increase understanding of equality through </w:t>
      </w:r>
      <w:r>
        <w:rPr>
          <w:rFonts w:eastAsia="Times New Roman" w:cstheme="minorHAnsi"/>
          <w:lang w:eastAsia="en-GB"/>
        </w:rPr>
        <w:t>planned activities</w:t>
      </w:r>
    </w:p>
    <w:p w14:paraId="6E048EE4" w14:textId="52C4A1B8" w:rsidR="00682E8B" w:rsidRPr="001B3E41" w:rsidRDefault="00682E8B" w:rsidP="001B3E41">
      <w:pPr>
        <w:spacing w:before="100" w:beforeAutospacing="1" w:after="100" w:afterAutospacing="1"/>
        <w:rPr>
          <w:rFonts w:eastAsia="Times New Roman" w:cstheme="minorHAnsi"/>
          <w:b/>
          <w:bCs/>
          <w:lang w:eastAsia="en-GB"/>
        </w:rPr>
      </w:pPr>
      <w:r w:rsidRPr="001B3E41">
        <w:rPr>
          <w:rFonts w:eastAsia="Times New Roman" w:cstheme="minorHAnsi"/>
          <w:b/>
          <w:bCs/>
          <w:sz w:val="28"/>
          <w:szCs w:val="28"/>
          <w:lang w:eastAsia="en-GB"/>
        </w:rPr>
        <w:t xml:space="preserve">9 Monitoring Arrangements </w:t>
      </w:r>
    </w:p>
    <w:p w14:paraId="3FEAB737" w14:textId="7A95E6E9" w:rsidR="00682E8B" w:rsidRPr="001B3E41" w:rsidRDefault="00682E8B" w:rsidP="00682E8B">
      <w:pPr>
        <w:spacing w:before="100" w:beforeAutospacing="1" w:after="100" w:afterAutospacing="1"/>
        <w:ind w:left="720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The </w:t>
      </w:r>
      <w:r w:rsidR="001B3E41">
        <w:rPr>
          <w:rFonts w:eastAsia="Times New Roman" w:cstheme="minorHAnsi"/>
          <w:lang w:eastAsia="en-GB"/>
        </w:rPr>
        <w:t xml:space="preserve">Company Director and SLT </w:t>
      </w:r>
      <w:r w:rsidRPr="001B3E41">
        <w:rPr>
          <w:rFonts w:eastAsia="Times New Roman" w:cstheme="minorHAnsi"/>
          <w:lang w:eastAsia="en-GB"/>
        </w:rPr>
        <w:t xml:space="preserve">will update the equality information we publish, described in sections 4-7 above, at least every year. </w:t>
      </w:r>
    </w:p>
    <w:p w14:paraId="4D57F8AF" w14:textId="77A185FA" w:rsidR="00000000" w:rsidRPr="0003075E" w:rsidRDefault="00682E8B" w:rsidP="0003075E">
      <w:pPr>
        <w:spacing w:before="100" w:beforeAutospacing="1" w:after="100" w:afterAutospacing="1"/>
        <w:ind w:left="720"/>
        <w:rPr>
          <w:rFonts w:eastAsia="Times New Roman" w:cstheme="minorHAnsi"/>
          <w:lang w:eastAsia="en-GB"/>
        </w:rPr>
      </w:pPr>
      <w:r w:rsidRPr="001B3E41">
        <w:rPr>
          <w:rFonts w:eastAsia="Times New Roman" w:cstheme="minorHAnsi"/>
          <w:lang w:eastAsia="en-GB"/>
        </w:rPr>
        <w:t xml:space="preserve">This document will be reviewed by the </w:t>
      </w:r>
      <w:r w:rsidR="001B3E41">
        <w:rPr>
          <w:rFonts w:eastAsia="Times New Roman" w:cstheme="minorHAnsi"/>
          <w:lang w:eastAsia="en-GB"/>
        </w:rPr>
        <w:t xml:space="preserve">Company Director </w:t>
      </w:r>
      <w:r w:rsidRPr="001B3E41">
        <w:rPr>
          <w:rFonts w:eastAsia="Times New Roman" w:cstheme="minorHAnsi"/>
          <w:lang w:eastAsia="en-GB"/>
        </w:rPr>
        <w:t xml:space="preserve">at least every 4 years. </w:t>
      </w:r>
    </w:p>
    <w:sectPr w:rsidR="00B643D9" w:rsidRPr="000307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,Bold">
    <w:altName w:val="Tahom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B25CB"/>
    <w:multiLevelType w:val="hybridMultilevel"/>
    <w:tmpl w:val="919EC630"/>
    <w:lvl w:ilvl="0" w:tplc="08090001">
      <w:start w:val="1"/>
      <w:numFmt w:val="bullet"/>
      <w:lvlText w:val=""/>
      <w:lvlJc w:val="left"/>
      <w:pPr>
        <w:ind w:left="12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6" w:hanging="360"/>
      </w:pPr>
      <w:rPr>
        <w:rFonts w:ascii="Wingdings" w:hAnsi="Wingdings" w:hint="default"/>
      </w:rPr>
    </w:lvl>
  </w:abstractNum>
  <w:abstractNum w:abstractNumId="1" w15:restartNumberingAfterBreak="0">
    <w:nsid w:val="18942CC4"/>
    <w:multiLevelType w:val="multilevel"/>
    <w:tmpl w:val="11EA9988"/>
    <w:lvl w:ilvl="0">
      <w:start w:val="5"/>
      <w:numFmt w:val="decimal"/>
      <w:lvlText w:val="%1"/>
      <w:lvlJc w:val="left"/>
      <w:pPr>
        <w:ind w:left="720" w:hanging="360"/>
      </w:pPr>
      <w:rPr>
        <w:rFonts w:ascii="Tahoma" w:hAnsi="Tahoma" w:cs="Tahoma" w:hint="default"/>
        <w:b w:val="0"/>
      </w:rPr>
    </w:lvl>
    <w:lvl w:ilvl="1">
      <w:start w:val="1"/>
      <w:numFmt w:val="decimal"/>
      <w:isLgl/>
      <w:lvlText w:val="%1.%2"/>
      <w:lvlJc w:val="left"/>
      <w:pPr>
        <w:ind w:left="1251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88" w:hanging="1800"/>
      </w:pPr>
      <w:rPr>
        <w:rFonts w:hint="default"/>
      </w:rPr>
    </w:lvl>
  </w:abstractNum>
  <w:abstractNum w:abstractNumId="2" w15:restartNumberingAfterBreak="0">
    <w:nsid w:val="28823A16"/>
    <w:multiLevelType w:val="multilevel"/>
    <w:tmpl w:val="1584B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483240"/>
    <w:multiLevelType w:val="multilevel"/>
    <w:tmpl w:val="F25A2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13A74"/>
    <w:multiLevelType w:val="hybridMultilevel"/>
    <w:tmpl w:val="6D0A7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6A3B1B"/>
    <w:multiLevelType w:val="hybridMultilevel"/>
    <w:tmpl w:val="8C120E4A"/>
    <w:lvl w:ilvl="0" w:tplc="080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" w15:restartNumberingAfterBreak="0">
    <w:nsid w:val="40C86C51"/>
    <w:multiLevelType w:val="multilevel"/>
    <w:tmpl w:val="569AB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1905F7"/>
    <w:multiLevelType w:val="multilevel"/>
    <w:tmpl w:val="281E8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B41620"/>
    <w:multiLevelType w:val="hybridMultilevel"/>
    <w:tmpl w:val="DBD65DC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5C980BDE"/>
    <w:multiLevelType w:val="hybridMultilevel"/>
    <w:tmpl w:val="EDB6F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01701C"/>
    <w:multiLevelType w:val="multilevel"/>
    <w:tmpl w:val="4DDEA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5E5AA3"/>
    <w:multiLevelType w:val="multilevel"/>
    <w:tmpl w:val="F0BE56A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7D514D6E"/>
    <w:multiLevelType w:val="multilevel"/>
    <w:tmpl w:val="5B7AC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90630342">
    <w:abstractNumId w:val="12"/>
  </w:num>
  <w:num w:numId="2" w16cid:durableId="2043938803">
    <w:abstractNumId w:val="3"/>
  </w:num>
  <w:num w:numId="3" w16cid:durableId="337125916">
    <w:abstractNumId w:val="7"/>
  </w:num>
  <w:num w:numId="4" w16cid:durableId="1353994289">
    <w:abstractNumId w:val="10"/>
  </w:num>
  <w:num w:numId="5" w16cid:durableId="893929811">
    <w:abstractNumId w:val="6"/>
  </w:num>
  <w:num w:numId="6" w16cid:durableId="288168732">
    <w:abstractNumId w:val="2"/>
  </w:num>
  <w:num w:numId="7" w16cid:durableId="1909532281">
    <w:abstractNumId w:val="8"/>
  </w:num>
  <w:num w:numId="8" w16cid:durableId="42678862">
    <w:abstractNumId w:val="0"/>
  </w:num>
  <w:num w:numId="9" w16cid:durableId="1651860605">
    <w:abstractNumId w:val="1"/>
  </w:num>
  <w:num w:numId="10" w16cid:durableId="583270447">
    <w:abstractNumId w:val="9"/>
  </w:num>
  <w:num w:numId="11" w16cid:durableId="925110810">
    <w:abstractNumId w:val="4"/>
  </w:num>
  <w:num w:numId="12" w16cid:durableId="1367095120">
    <w:abstractNumId w:val="11"/>
  </w:num>
  <w:num w:numId="13" w16cid:durableId="5956015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E8B"/>
    <w:rsid w:val="0003075E"/>
    <w:rsid w:val="001B3E41"/>
    <w:rsid w:val="00682E8B"/>
    <w:rsid w:val="006C0428"/>
    <w:rsid w:val="00744DD1"/>
    <w:rsid w:val="00A41578"/>
    <w:rsid w:val="00C5217F"/>
    <w:rsid w:val="00C7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4CDC07"/>
  <w15:chartTrackingRefBased/>
  <w15:docId w15:val="{F7BA4D64-8AA7-DA42-BD4B-055F26F1B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82E8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744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0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8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66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02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86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94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337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26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74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8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42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35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28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1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1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16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368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48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24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92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49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24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37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768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86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29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63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647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65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5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35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000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5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949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96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323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69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66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979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5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697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06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39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20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318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36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CALDER</dc:creator>
  <cp:keywords/>
  <dc:description/>
  <cp:lastModifiedBy>Simon Woods</cp:lastModifiedBy>
  <cp:revision>4</cp:revision>
  <dcterms:created xsi:type="dcterms:W3CDTF">2021-11-18T11:29:00Z</dcterms:created>
  <dcterms:modified xsi:type="dcterms:W3CDTF">2023-10-18T09:11:00Z</dcterms:modified>
</cp:coreProperties>
</file>